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10E8" w14:textId="77777777" w:rsidR="00166854" w:rsidRDefault="00166854" w:rsidP="00166854">
      <w:pPr>
        <w:pStyle w:val="NormalWeb"/>
        <w:shd w:val="clear" w:color="auto" w:fill="FFFFFF"/>
        <w:ind w:left="720"/>
        <w:rPr>
          <w:rFonts w:ascii="Lato" w:hAnsi="Lato"/>
          <w:color w:val="1E1E1F"/>
        </w:rPr>
      </w:pPr>
      <w:r>
        <w:rPr>
          <w:rStyle w:val="Strong"/>
          <w:rFonts w:ascii="Lato" w:hAnsi="Lato"/>
          <w:color w:val="1E1E1F"/>
          <w:sz w:val="36"/>
          <w:szCs w:val="36"/>
        </w:rPr>
        <w:t>Illinois State Board of Education (ISBE) Dyslexia Guide</w:t>
      </w:r>
    </w:p>
    <w:p w14:paraId="1F738E6B" w14:textId="77777777" w:rsidR="00166854" w:rsidRDefault="00166854" w:rsidP="00166854">
      <w:pPr>
        <w:pStyle w:val="NormalWeb"/>
        <w:shd w:val="clear" w:color="auto" w:fill="FFFFFF"/>
        <w:ind w:left="720"/>
        <w:rPr>
          <w:rFonts w:ascii="Lato" w:hAnsi="Lato"/>
          <w:color w:val="1E1E1F"/>
        </w:rPr>
      </w:pPr>
      <w:r>
        <w:rPr>
          <w:rFonts w:ascii="Lato" w:hAnsi="Lato"/>
          <w:color w:val="1E1E1F"/>
        </w:rPr>
        <w:t>The Special Education Services Division of ISBE is pleased to announce the release of its new </w:t>
      </w:r>
      <w:r>
        <w:rPr>
          <w:rStyle w:val="Emphasis"/>
          <w:rFonts w:ascii="Lato" w:hAnsi="Lato"/>
          <w:b/>
          <w:bCs/>
          <w:color w:val="1E1E1F"/>
        </w:rPr>
        <w:t>Dyslexia Guide:  A Handbook for Parents, Educators, and Students</w:t>
      </w:r>
      <w:r>
        <w:rPr>
          <w:rFonts w:ascii="Lato" w:hAnsi="Lato"/>
          <w:color w:val="1E1E1F"/>
        </w:rPr>
        <w:t>. This guide is intended to be a resource for parents/guardians as well as educators, practitioners, and administrators to better understand what dyslexia is and how students with dyslexia can be supported in school and at home. </w:t>
      </w:r>
      <w:r>
        <w:rPr>
          <w:rStyle w:val="Emphasis"/>
          <w:rFonts w:ascii="Lato" w:hAnsi="Lato"/>
          <w:color w:val="1E1E1F"/>
        </w:rPr>
        <w:t>The Dyslexia Guide</w:t>
      </w:r>
      <w:r>
        <w:rPr>
          <w:rFonts w:ascii="Lato" w:hAnsi="Lato"/>
          <w:color w:val="1E1E1F"/>
        </w:rPr>
        <w:t>, required under Public Act 100-0617, is part of an ongoing effort to advance greater awareness about dyslexia in Illinois. It is available on ISBE’s website under “Resources” on the </w:t>
      </w:r>
      <w:r>
        <w:rPr>
          <w:rStyle w:val="Emphasis"/>
          <w:rFonts w:ascii="Lato" w:hAnsi="Lato"/>
          <w:color w:val="1E1E1F"/>
        </w:rPr>
        <w:t>Understanding Dyslexia</w:t>
      </w:r>
      <w:r>
        <w:rPr>
          <w:rFonts w:ascii="Lato" w:hAnsi="Lato"/>
          <w:color w:val="1E1E1F"/>
        </w:rPr>
        <w:t> webpage at </w:t>
      </w:r>
      <w:hyperlink r:id="rId5" w:history="1">
        <w:r>
          <w:rPr>
            <w:rStyle w:val="Hyperlink"/>
            <w:rFonts w:ascii="Lato" w:hAnsi="Lato"/>
            <w:color w:val="800000"/>
          </w:rPr>
          <w:t>https://www.isbe.net/Pages/Understanding-Dyslexia.aspx</w:t>
        </w:r>
      </w:hyperlink>
      <w:r>
        <w:rPr>
          <w:rFonts w:ascii="Lato" w:hAnsi="Lato"/>
          <w:color w:val="1E1E1F"/>
        </w:rPr>
        <w:t>. </w:t>
      </w:r>
    </w:p>
    <w:p w14:paraId="1FD0915B" w14:textId="77777777" w:rsidR="000060C9" w:rsidRDefault="000060C9"/>
    <w:sectPr w:rsidR="00006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432F3"/>
    <w:multiLevelType w:val="multilevel"/>
    <w:tmpl w:val="A06C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54"/>
    <w:rsid w:val="000060C9"/>
    <w:rsid w:val="0016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727"/>
  <w15:chartTrackingRefBased/>
  <w15:docId w15:val="{CF1BDAE8-7233-4C33-B43C-0ED067E6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6854"/>
    <w:rPr>
      <w:b/>
      <w:bCs/>
    </w:rPr>
  </w:style>
  <w:style w:type="character" w:styleId="Emphasis">
    <w:name w:val="Emphasis"/>
    <w:basedOn w:val="DefaultParagraphFont"/>
    <w:uiPriority w:val="20"/>
    <w:qFormat/>
    <w:rsid w:val="0016685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6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be.net/Pages/Understanding-Dyslexia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Barker</dc:creator>
  <cp:keywords/>
  <dc:description/>
  <cp:lastModifiedBy>Susan Barker</cp:lastModifiedBy>
  <cp:revision>1</cp:revision>
  <dcterms:created xsi:type="dcterms:W3CDTF">2022-02-09T15:18:00Z</dcterms:created>
  <dcterms:modified xsi:type="dcterms:W3CDTF">2022-02-09T15:19:00Z</dcterms:modified>
</cp:coreProperties>
</file>